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</w:tabs>
        <w:bidi w:val="0"/>
        <w:jc w:val="start"/>
        <w:rPr>
          <w:b w:val="false"/>
          <w:bCs w:val="false"/>
        </w:rPr>
      </w:pPr>
      <w:r>
        <w:rPr>
          <w:rStyle w:val="Strong"/>
          <w:b/>
          <w:bCs/>
        </w:rPr>
        <w:t>Camcorder and Zoom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start"/>
        <w:rPr>
          <w:b w:val="false"/>
          <w:bCs w:val="false"/>
        </w:rPr>
      </w:pPr>
      <w:r>
        <w:rPr>
          <w:rStyle w:val="Strong"/>
          <w:b w:val="false"/>
          <w:bCs w:val="false"/>
        </w:rPr>
        <w:t>Use Laptop #1 (Zoom / Camcorder) and old Atem Mini</w:t>
        <w:br/>
        <w:t>Connect micro HDMI to camcorder and larger HDMI to Atem Mini as usual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start"/>
        <w:rPr>
          <w:b w:val="false"/>
          <w:bCs w:val="false"/>
        </w:rPr>
      </w:pPr>
      <w:r>
        <w:rPr>
          <w:rStyle w:val="Strong"/>
          <w:b w:val="false"/>
          <w:bCs w:val="false"/>
        </w:rPr>
        <w:t>Zoom settings</w:t>
        <w:br/>
      </w:r>
      <w:r>
        <w:rPr>
          <w:rStyle w:val="Strong"/>
          <w:b w:val="false"/>
          <w:bCs w:val="false"/>
        </w:rPr>
        <w:t xml:space="preserve">Audio…    </w:t>
      </w:r>
      <w:r>
        <w:rPr>
          <w:rStyle w:val="Strong"/>
          <w:b w:val="false"/>
          <w:bCs w:val="false"/>
        </w:rPr>
        <w:t xml:space="preserve">Microphone: </w:t>
      </w:r>
      <w:r>
        <w:rPr>
          <w:rStyle w:val="Strong"/>
          <w:b w:val="false"/>
          <w:bCs w:val="false"/>
        </w:rPr>
        <w:t>Black Magic Design</w:t>
      </w:r>
      <w:r>
        <w:rPr>
          <w:rStyle w:val="Strong"/>
          <w:b w:val="false"/>
          <w:bCs w:val="false"/>
        </w:rPr>
        <w:t xml:space="preserve">   Speaker: Headphones</w:t>
        <w:br/>
      </w:r>
      <w:r>
        <w:rPr>
          <w:rStyle w:val="Strong"/>
          <w:b w:val="false"/>
          <w:bCs w:val="false"/>
        </w:rPr>
        <w:t>Video…     Black Magic Design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start"/>
        <w:rPr>
          <w:b w:val="false"/>
          <w:bCs w:val="false"/>
        </w:rPr>
      </w:pPr>
      <w:r>
        <w:rPr>
          <w:rStyle w:val="Strong"/>
          <w:b w:val="false"/>
          <w:bCs w:val="false"/>
        </w:rPr>
        <w:t>Activate mic 1 and camcorder sound on Atem:  On / Off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start"/>
        <w:rPr>
          <w:b w:val="false"/>
          <w:bCs w:val="false"/>
        </w:rPr>
      </w:pPr>
      <w:r>
        <w:rPr>
          <w:rStyle w:val="Strong"/>
          <w:b w:val="false"/>
          <w:bCs w:val="false"/>
        </w:rPr>
        <w:t>If using the Parish Hall Fender Amp, connected portable speakers, bluetooth mic...</w:t>
        <w:br/>
        <w:t>Connect 15’ male to male 3.5mm audio cable to Fender amp’</w:t>
      </w:r>
      <w:r>
        <w:rPr>
          <w:rStyle w:val="Strong"/>
          <w:b w:val="false"/>
          <w:bCs w:val="false"/>
        </w:rPr>
        <w:t>s</w:t>
      </w:r>
      <w:r>
        <w:rPr>
          <w:rStyle w:val="Strong"/>
          <w:b w:val="false"/>
          <w:bCs w:val="false"/>
        </w:rPr>
        <w:t xml:space="preserve"> phones output and Atem mic 1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start"/>
        <w:rPr>
          <w:b w:val="false"/>
          <w:bCs w:val="false"/>
        </w:rPr>
      </w:pPr>
      <w:r>
        <w:rPr>
          <w:rStyle w:val="Strong"/>
          <w:b w:val="false"/>
          <w:bCs w:val="false"/>
        </w:rPr>
        <w:t xml:space="preserve">If not using Fender Amp use wifi mic </w:t>
      </w:r>
      <w:r>
        <w:rPr>
          <w:rStyle w:val="Strong"/>
          <w:b w:val="false"/>
          <w:bCs w:val="false"/>
        </w:rPr>
        <w:t>located near the pulpit.</w:t>
        <w:br/>
        <w:t xml:space="preserve">Use wifi mic receiver (to the left of soundboard on tech table). </w:t>
        <w:br/>
        <w:t>Attach 1/8” to ¼” adapter to 15’ audio cable.  Plug into wifi receiver and other end into Atem</w:t>
      </w:r>
    </w:p>
    <w:p>
      <w:pPr>
        <w:pStyle w:val="Normal"/>
        <w:numPr>
          <w:ilvl w:val="0"/>
          <w:numId w:val="1"/>
        </w:numPr>
        <w:tabs>
          <w:tab w:val="clear" w:pos="709"/>
        </w:tabs>
        <w:bidi w:val="0"/>
        <w:jc w:val="start"/>
        <w:rPr>
          <w:b w:val="false"/>
          <w:bCs w:val="false"/>
        </w:rPr>
      </w:pPr>
      <w:r>
        <w:rPr>
          <w:rStyle w:val="Strong"/>
          <w:b w:val="false"/>
          <w:bCs w:val="false"/>
        </w:rPr>
        <w:t>Connect black USB C (webcam out) to Atem.  Plug other end of USB A (laptop) into hub</w:t>
        <w:br/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695325</wp:posOffset>
            </wp:positionH>
            <wp:positionV relativeFrom="paragraph">
              <wp:posOffset>152400</wp:posOffset>
            </wp:positionV>
            <wp:extent cx="4762500" cy="357187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bidi w:val="0"/>
        <w:jc w:val="start"/>
        <w:rPr>
          <w:b w:val="false"/>
          <w:bCs w:val="false"/>
        </w:rPr>
      </w:pPr>
      <w:r>
        <w:rPr>
          <w:rStyle w:val="Strong"/>
          <w:b w:val="false"/>
          <w:bCs w:val="false"/>
        </w:rPr>
        <w:t>Cables from left to right</w:t>
      </w:r>
    </w:p>
    <w:p>
      <w:pPr>
        <w:pStyle w:val="Normal"/>
        <w:numPr>
          <w:ilvl w:val="0"/>
          <w:numId w:val="2"/>
        </w:numPr>
        <w:tabs>
          <w:tab w:val="clear" w:pos="709"/>
        </w:tabs>
        <w:bidi w:val="0"/>
        <w:jc w:val="start"/>
        <w:rPr>
          <w:b w:val="false"/>
          <w:bCs w:val="false"/>
        </w:rPr>
      </w:pPr>
      <w:r>
        <w:rPr>
          <w:rStyle w:val="Strong"/>
          <w:b w:val="false"/>
          <w:bCs w:val="false"/>
        </w:rPr>
        <w:t>mic 1:  15’ braided 3.5mm male to male audio  (if using Fender amp)</w:t>
        <w:br/>
        <w:t>or, mic 1:  wifi mic dongle (not pictured) (if using wifi mic)</w:t>
      </w:r>
    </w:p>
    <w:p>
      <w:pPr>
        <w:pStyle w:val="Normal"/>
        <w:numPr>
          <w:ilvl w:val="0"/>
          <w:numId w:val="2"/>
        </w:numPr>
        <w:tabs>
          <w:tab w:val="clear" w:pos="709"/>
        </w:tabs>
        <w:bidi w:val="0"/>
        <w:jc w:val="start"/>
        <w:rPr>
          <w:b w:val="false"/>
          <w:bCs w:val="false"/>
        </w:rPr>
      </w:pPr>
      <w:r>
        <w:rPr>
          <w:rStyle w:val="Strong"/>
          <w:b w:val="false"/>
          <w:bCs w:val="false"/>
        </w:rPr>
        <w:t>HDMI cable from camcorder (as usual)</w:t>
      </w:r>
    </w:p>
    <w:p>
      <w:pPr>
        <w:pStyle w:val="Normal"/>
        <w:numPr>
          <w:ilvl w:val="0"/>
          <w:numId w:val="2"/>
        </w:numPr>
        <w:tabs>
          <w:tab w:val="clear" w:pos="709"/>
        </w:tabs>
        <w:bidi w:val="0"/>
        <w:jc w:val="start"/>
        <w:rPr>
          <w:b w:val="false"/>
          <w:bCs w:val="false"/>
        </w:rPr>
      </w:pPr>
      <w:r>
        <w:rPr>
          <w:rStyle w:val="Strong"/>
          <w:b w:val="false"/>
          <w:bCs w:val="false"/>
        </w:rPr>
        <w:t>black USB C into Atem webcam output…   USB A into laptop.</w:t>
      </w:r>
    </w:p>
    <w:p>
      <w:pPr>
        <w:pStyle w:val="Normal"/>
        <w:numPr>
          <w:ilvl w:val="0"/>
          <w:numId w:val="2"/>
        </w:numPr>
        <w:tabs>
          <w:tab w:val="clear" w:pos="709"/>
        </w:tabs>
        <w:bidi w:val="0"/>
        <w:jc w:val="start"/>
        <w:rPr>
          <w:b w:val="false"/>
          <w:bCs w:val="false"/>
        </w:rPr>
      </w:pPr>
      <w:r>
        <w:rPr>
          <w:rStyle w:val="Strong"/>
          <w:b w:val="false"/>
          <w:bCs w:val="false"/>
        </w:rPr>
        <w:t>Power cable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OpenSymbol">
    <w:altName w:val="Arial Unicode MS"/>
    <w:charset w:val="00" w:characterSet="iso-8859-1"/>
    <w:family w:val="roman"/>
    <w:pitch w:val="variable"/>
  </w:font>
  <w:font w:name="Liberation Sans">
    <w:altName w:val="Arial"/>
    <w:charset w:val="00" w:characterSet="iso-8859-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LibreOffice/24.2.2.2$Linux_X86_64 LibreOffice_project/420$Build-2</Application>
  <AppVersion>15.0000</AppVersion>
  <Pages>1</Pages>
  <Words>198</Words>
  <Characters>849</Characters>
  <CharactersWithSpaces>1043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2024-05-10T23:02:20Z</dcterms:created>
  <dc:creator/>
  <dc:description/>
  <dc:language>en-US</dc:language>
  <cp:lastModifiedBy/>
  <dcterms:modified xsi:type="dcterms:W3CDTF">2024-05-12T14:27:31Z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